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7A" w:rsidRPr="000F357A" w:rsidRDefault="000F357A" w:rsidP="000F357A">
      <w:pPr>
        <w:shd w:val="clear" w:color="auto" w:fill="FFFFFF"/>
        <w:spacing w:before="100" w:beforeAutospacing="1" w:after="100" w:afterAutospacing="1" w:line="36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8"/>
          <w:szCs w:val="28"/>
          <w:lang w:eastAsia="ru-RU"/>
        </w:rPr>
      </w:pPr>
      <w:r w:rsidRPr="000F357A"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8"/>
          <w:szCs w:val="28"/>
          <w:lang w:eastAsia="ru-RU"/>
        </w:rPr>
        <w:t>ПОЧЕМУ НУЖНО УЧИТЬ РЕБЕНКА ФИНАНСОВОЙ ГРАМОТНОСТИ?</w:t>
      </w:r>
    </w:p>
    <w:p w:rsidR="000F357A" w:rsidRPr="000F357A" w:rsidRDefault="000F357A" w:rsidP="000F357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финансовой грамотности состоит в том, чтобы уже на ранних этапах объяснить детям, как работает экономика, и сформировать правильное отношение к деньгам. Это в будущем поможет детям социализироваться и достичь успеха.</w:t>
      </w:r>
    </w:p>
    <w:p w:rsidR="000F357A" w:rsidRPr="000F357A" w:rsidRDefault="000F357A" w:rsidP="000F357A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Постижение основ финансовой грамотности поможет детям:</w:t>
      </w:r>
    </w:p>
    <w:p w:rsidR="000F357A" w:rsidRPr="000F357A" w:rsidRDefault="000F357A" w:rsidP="000F357A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здоровое отношение к деньгам и навыки управления бюджетом.</w:t>
      </w:r>
    </w:p>
    <w:p w:rsidR="000F357A" w:rsidRPr="000F357A" w:rsidRDefault="000F357A" w:rsidP="000F357A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Осознать, как деньги зарабатываются.</w:t>
      </w:r>
    </w:p>
    <w:p w:rsidR="000F357A" w:rsidRPr="000F357A" w:rsidRDefault="000F357A" w:rsidP="000F357A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что нерациональные и необдуманные поступки с финансами могут привести к бедности.</w:t>
      </w:r>
    </w:p>
    <w:p w:rsidR="000F357A" w:rsidRPr="000F357A" w:rsidRDefault="000F357A" w:rsidP="000F357A">
      <w:pPr>
        <w:numPr>
          <w:ilvl w:val="0"/>
          <w:numId w:val="1"/>
        </w:num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избегать финансовых мошенников, нечестных работодателей, сомнительных кредитных организаций.</w:t>
      </w:r>
    </w:p>
    <w:p w:rsidR="000F357A" w:rsidRPr="000F357A" w:rsidRDefault="000F357A" w:rsidP="000F357A">
      <w:pPr>
        <w:shd w:val="clear" w:color="auto" w:fill="FFFFFF"/>
        <w:spacing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родители не имеют недостатка в тех образовательных методах и ресурсах, которые предлагает рынок. Это и финансовые игры для всех возрастов, и прикладная литература, и специальные курсы, а также мультфильмы и сериалы, </w:t>
      </w:r>
      <w:proofErr w:type="gramStart"/>
      <w:r w:rsidRPr="000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proofErr w:type="gramEnd"/>
      <w:r w:rsidRPr="000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или иначе затрагивают тему денег и управления ими. При таком разнообразии родителям может быть не всегда понятно, что из этого эффективно, а что — не совсем и стоит ли тратить свои деньги на обучение финансам ребенка? Как с возрастом ребенка меняются подходы и методы?</w:t>
      </w:r>
    </w:p>
    <w:p w:rsidR="000F357A" w:rsidRPr="000F357A" w:rsidRDefault="000F357A" w:rsidP="000F35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57A">
        <w:rPr>
          <w:rFonts w:ascii="Times New Roman" w:eastAsia="Times New Roman" w:hAnsi="Times New Roman" w:cs="Times New Roman"/>
          <w:b/>
          <w:bCs/>
          <w:caps/>
          <w:color w:val="000000"/>
          <w:spacing w:val="15"/>
          <w:sz w:val="28"/>
          <w:szCs w:val="28"/>
          <w:lang w:eastAsia="ru-RU"/>
        </w:rPr>
        <w:t>ДЕТИ ДОШКОЛЬНОГО ВОЗРАСТА (3–7 ЛЕТ)</w:t>
      </w:r>
    </w:p>
    <w:p w:rsidR="000F357A" w:rsidRPr="000F357A" w:rsidRDefault="000F357A" w:rsidP="000F357A">
      <w:pPr>
        <w:shd w:val="clear" w:color="auto" w:fill="FFFFFF"/>
        <w:spacing w:after="100" w:afterAutospacing="1" w:line="360" w:lineRule="atLeast"/>
        <w:outlineLvl w:val="2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0F357A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Вовлекайте ребенка в бытовые разговоры о финансах</w:t>
      </w:r>
    </w:p>
    <w:p w:rsidR="000F357A" w:rsidRPr="000F357A" w:rsidRDefault="000F357A" w:rsidP="000F357A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работа может быть не связана с финансами, но вы получаете за нее зарплату. Объясните ребенку, что вы делаете, чтобы он понимал, что работа компенсируется материально. Но важно и объяснить, что, например, домашние дела не оплачиваются, а нужны для уюта, комфорта и помощи родственникам, чтобы позже ребенок не требовал заплатить ему за выполненную домашнюю работу или уборку дома, хотя небольшие дела по дому не возбраняется иногда поощрять и материально.</w:t>
      </w:r>
    </w:p>
    <w:p w:rsidR="00927A7D" w:rsidRDefault="000F357A" w:rsidP="00927A7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Закладывать основы вдумчивого и осознанного поведения можно и нужно буквально с младенчества. Важно, чтобы ребенок понимал: блага не «сыплются» с неба. Их кто-то должен заработать, и всему есть своя цена. Трех-, четырехлетние дети уже в состоянии понять: чтобы получить желаемую игрушку, нужны деньги. Чуть позже дети начнут оценивать </w:t>
      </w:r>
      <w:r w:rsidRPr="000F35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количество имеющихся средств и свои потребности. Примерно с пяти лет стоит привлекать ребенка к решению простых бытовых задач. Например, вместе с ним решить, какое купить молоко: в красивой упаковке, но дороже или в простой, но дешевле (и тем самым сэкономить деньги на что-то вкусное). Он уже в состоянии понять логику решения и сделать выбор</w:t>
      </w:r>
      <w:r w:rsidR="00D22A41" w:rsidRPr="00D22A4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F357A" w:rsidRPr="000F357A" w:rsidRDefault="000F357A" w:rsidP="00927A7D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F357A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Заведите копилку</w:t>
      </w:r>
    </w:p>
    <w:p w:rsidR="000F357A" w:rsidRPr="000F357A" w:rsidRDefault="000F357A" w:rsidP="000F357A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ребенку о семейном бюджете, расходах и доходах.</w:t>
      </w:r>
      <w:r w:rsidRPr="000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 развлекательной форме поделитесь финансовыми планами и целями, предложите малышу тоже поучаствовать. Заведите копилку и поставьте небольшую цель — накопить на игрушку или что-нибудь вкусное.</w:t>
      </w:r>
    </w:p>
    <w:p w:rsidR="000F357A" w:rsidRPr="000F357A" w:rsidRDefault="000F357A" w:rsidP="000F357A">
      <w:pPr>
        <w:shd w:val="clear" w:color="auto" w:fill="FFFFFF"/>
        <w:spacing w:after="100" w:afterAutospacing="1" w:line="360" w:lineRule="atLeast"/>
        <w:outlineLvl w:val="2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0F357A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Играйте в «магазин»</w:t>
      </w:r>
    </w:p>
    <w:p w:rsidR="000F357A" w:rsidRPr="000F357A" w:rsidRDefault="000F357A" w:rsidP="000F357A">
      <w:pPr>
        <w:shd w:val="clear" w:color="auto" w:fill="FFFFFF"/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можно как игрушечные деньги, так и настоящие, чтобы ребенок к ним привыкал. Выберите какие-то домашние предметы, нарисуйте и прицепите ценники и определитесь, кто будет покупателем, а кто продавцом.</w:t>
      </w:r>
      <w:r w:rsidR="00927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35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пяти-шести лет в магазине можно дать небольшую сумму — пусть он сам в рамках этого бюджета сделает покупку и сам расплатится на кассе.</w:t>
      </w:r>
    </w:p>
    <w:p w:rsidR="003D29DE" w:rsidRDefault="00D22A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49518"/>
            <wp:effectExtent l="0" t="0" r="3175" b="8255"/>
            <wp:docPr id="2" name="Рисунок 2" descr="C:\Users\елена\Downloads\фингр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финграм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A7D" w:rsidRDefault="00927A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3" name="Рисунок 3" descr="C:\Users\елена\Downloads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памятк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7A7D" w:rsidRPr="00D22A41" w:rsidRDefault="00927A7D">
      <w:pPr>
        <w:rPr>
          <w:rFonts w:ascii="Times New Roman" w:hAnsi="Times New Roman" w:cs="Times New Roman"/>
          <w:sz w:val="28"/>
          <w:szCs w:val="28"/>
        </w:rPr>
      </w:pPr>
    </w:p>
    <w:sectPr w:rsidR="00927A7D" w:rsidRPr="00D22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3C2042"/>
    <w:multiLevelType w:val="multilevel"/>
    <w:tmpl w:val="66E6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7A"/>
    <w:rsid w:val="000F357A"/>
    <w:rsid w:val="003D29DE"/>
    <w:rsid w:val="00927A7D"/>
    <w:rsid w:val="00D2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8855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8525">
              <w:marLeft w:val="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65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32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773665">
          <w:blockQuote w:val="1"/>
          <w:marLeft w:val="150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2024-10-24T08:59:00Z</dcterms:created>
  <dcterms:modified xsi:type="dcterms:W3CDTF">2024-10-24T10:00:00Z</dcterms:modified>
</cp:coreProperties>
</file>