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C48" w:rsidRPr="009C48EA" w:rsidRDefault="00676C48" w:rsidP="00550D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C48EA">
        <w:rPr>
          <w:rFonts w:ascii="Times New Roman" w:hAnsi="Times New Roman" w:cs="Times New Roman"/>
          <w:b/>
          <w:sz w:val="24"/>
          <w:szCs w:val="24"/>
        </w:rPr>
        <w:t>Формирование гендерной, семейной, гражданской принадлежности у детей дошкольного возраста в условиях детского сада.</w:t>
      </w:r>
    </w:p>
    <w:bookmarkEnd w:id="0"/>
    <w:p w:rsidR="00676C48" w:rsidRPr="009C48EA" w:rsidRDefault="00676C48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C48" w:rsidRPr="009C48EA" w:rsidRDefault="00676C48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t>Физиологи, психологи и педагоги считают, что формирование гендерной устойчивости обусловлено социокультурными нормами и зависит в первую очередь от отношения родителей к ребёнку, характера родительских установок и привязанности как матери к ребёнку, так и ребёнка к матери, а также от воспитания его в дошкольном образовательном учреждении.</w:t>
      </w:r>
    </w:p>
    <w:p w:rsidR="00676C48" w:rsidRPr="009C48EA" w:rsidRDefault="00676C48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t xml:space="preserve">Гендер - (от лат. </w:t>
      </w:r>
      <w:proofErr w:type="spellStart"/>
      <w:r w:rsidRPr="009C48EA">
        <w:rPr>
          <w:rFonts w:ascii="Times New Roman" w:hAnsi="Times New Roman" w:cs="Times New Roman"/>
          <w:sz w:val="24"/>
          <w:szCs w:val="24"/>
        </w:rPr>
        <w:t>genus</w:t>
      </w:r>
      <w:proofErr w:type="spellEnd"/>
      <w:r w:rsidRPr="009C48EA">
        <w:rPr>
          <w:rFonts w:ascii="Times New Roman" w:hAnsi="Times New Roman" w:cs="Times New Roman"/>
          <w:sz w:val="24"/>
          <w:szCs w:val="24"/>
        </w:rPr>
        <w:t xml:space="preserve"> - «род») — социальный пол, определяющий поведение человека в обществе и то, как это поведение воспринимается.</w:t>
      </w:r>
    </w:p>
    <w:p w:rsidR="00676C48" w:rsidRPr="009C48EA" w:rsidRDefault="00676C48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t>Ребенок рождается с определенным биологическим полом, а гендерную роль принимает в процессе социализации, т. е. в процессе общения с другими людьми.</w:t>
      </w:r>
    </w:p>
    <w:p w:rsidR="00676C48" w:rsidRPr="009C48EA" w:rsidRDefault="00676C48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t>Психологи доказали, что к 2 годам ребенок начинает понимать, кто он - девочка или мальчик, а с 4 до 7 лет дети уже осознают, что девочки становятся женщинами, а мальчики - мужчинами, что принадлежность к полу сохраняется независимо от возникающих ситуаций или желаний ребенка (то есть формируется гендерная устойчивость).</w:t>
      </w:r>
    </w:p>
    <w:p w:rsidR="00676C48" w:rsidRPr="009C48EA" w:rsidRDefault="00676C48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t>Социальные изменения, происходящие в современном обществе, привели к разрушению традиционных стереотипов мужского и женского поведения.</w:t>
      </w:r>
    </w:p>
    <w:p w:rsidR="00676C48" w:rsidRPr="009C48EA" w:rsidRDefault="00676C48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t>На фоне этих изменений меняются и внутренние психологические позиции детей, их сознание. Содержание игр детей так же вызывает тревогу: дети демонстрируют модели поведения, не соответствующие полу ребенка, не умеют договариваться в игре, распределять роли. В процессе трудовой деятельности дети не умеют самостоятельно распределять обязанности с учетом пола партнера.</w:t>
      </w:r>
    </w:p>
    <w:p w:rsidR="00676C48" w:rsidRPr="009C48EA" w:rsidRDefault="00676C48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t>Значит, проблема воспитания и обучения ребенка в соответствии с его полом является актуальной задачей педагогической работы с детьми дошкольного возраста.</w:t>
      </w:r>
    </w:p>
    <w:p w:rsidR="00676C48" w:rsidRPr="009C48EA" w:rsidRDefault="00676C48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t xml:space="preserve">На основании основных федеральных требований к структуре основной общеобразовательной программы дошкольного образования  </w:t>
      </w:r>
      <w:r w:rsidR="007B1767" w:rsidRPr="009C48EA">
        <w:rPr>
          <w:rFonts w:ascii="Times New Roman" w:hAnsi="Times New Roman" w:cs="Times New Roman"/>
          <w:sz w:val="24"/>
          <w:szCs w:val="24"/>
        </w:rPr>
        <w:t>деятельность</w:t>
      </w:r>
      <w:r w:rsidRPr="009C48EA">
        <w:rPr>
          <w:rFonts w:ascii="Times New Roman" w:hAnsi="Times New Roman" w:cs="Times New Roman"/>
          <w:sz w:val="24"/>
          <w:szCs w:val="24"/>
        </w:rPr>
        <w:t xml:space="preserve"> по гендерному воспитанию в ДОУ  с детьми ведётся в соответствии с задачами образовательной области «Социализация». Содержание данной образовательно</w:t>
      </w:r>
      <w:r w:rsidR="0046382A" w:rsidRPr="009C48EA">
        <w:rPr>
          <w:rFonts w:ascii="Times New Roman" w:hAnsi="Times New Roman" w:cs="Times New Roman"/>
          <w:sz w:val="24"/>
          <w:szCs w:val="24"/>
        </w:rPr>
        <w:t>й</w:t>
      </w:r>
      <w:r w:rsidRPr="009C48EA">
        <w:rPr>
          <w:rFonts w:ascii="Times New Roman" w:hAnsi="Times New Roman" w:cs="Times New Roman"/>
          <w:sz w:val="24"/>
          <w:szCs w:val="24"/>
        </w:rPr>
        <w:t xml:space="preserve"> области направлено на достижение целей освоения первоначальных представлений социального характера и включение детей в систему социальных отношений  через решение следующих задач:</w:t>
      </w:r>
    </w:p>
    <w:p w:rsidR="00676C48" w:rsidRPr="009C48EA" w:rsidRDefault="00676C48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t>- развитие игровой деятельности детей</w:t>
      </w:r>
    </w:p>
    <w:p w:rsidR="00676C48" w:rsidRPr="009C48EA" w:rsidRDefault="00676C48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t>- 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676C48" w:rsidRPr="009C48EA" w:rsidRDefault="00676C48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t>- формирование гендерной, семейной, гражданской принадлежности.</w:t>
      </w:r>
    </w:p>
    <w:p w:rsidR="00676C48" w:rsidRPr="009C48EA" w:rsidRDefault="00676C48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lastRenderedPageBreak/>
        <w:t>В соответствии с задачами основной общеобразовательной программы организуется образовательный процесс, который заключается в непосредственно организованной образовательной деятельности, режимных моментах и создании условий для самостоятельной игровой деятельности детей.</w:t>
      </w:r>
    </w:p>
    <w:p w:rsidR="00676C48" w:rsidRPr="009C48EA" w:rsidRDefault="00CA0DF2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t>Деятельность</w:t>
      </w:r>
      <w:r w:rsidR="00676C48" w:rsidRPr="009C48EA">
        <w:rPr>
          <w:rFonts w:ascii="Times New Roman" w:hAnsi="Times New Roman" w:cs="Times New Roman"/>
          <w:sz w:val="24"/>
          <w:szCs w:val="24"/>
        </w:rPr>
        <w:t xml:space="preserve"> по формированию </w:t>
      </w:r>
      <w:proofErr w:type="spellStart"/>
      <w:r w:rsidR="00676C48" w:rsidRPr="009C48EA">
        <w:rPr>
          <w:rFonts w:ascii="Times New Roman" w:hAnsi="Times New Roman" w:cs="Times New Roman"/>
          <w:sz w:val="24"/>
          <w:szCs w:val="24"/>
        </w:rPr>
        <w:t>полоролевого</w:t>
      </w:r>
      <w:proofErr w:type="spellEnd"/>
      <w:r w:rsidR="00676C48" w:rsidRPr="009C48EA">
        <w:rPr>
          <w:rFonts w:ascii="Times New Roman" w:hAnsi="Times New Roman" w:cs="Times New Roman"/>
          <w:sz w:val="24"/>
          <w:szCs w:val="24"/>
        </w:rPr>
        <w:t xml:space="preserve"> поведения нацелена на ознакомление детей с качествами мужественности и женственности, ролями в семье, на формирование навыков и умений поведения, доброжелательных отношений и формирование этих отношений между мальчиками и девочками в группе.</w:t>
      </w:r>
    </w:p>
    <w:p w:rsidR="00676C48" w:rsidRPr="009C48EA" w:rsidRDefault="00676C48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t xml:space="preserve">Организация гендерного подхода в воспитании детей младшего дошкольного возраста в </w:t>
      </w:r>
      <w:r w:rsidR="00CA0DF2" w:rsidRPr="009C48EA">
        <w:rPr>
          <w:rFonts w:ascii="Times New Roman" w:hAnsi="Times New Roman" w:cs="Times New Roman"/>
          <w:sz w:val="24"/>
          <w:szCs w:val="24"/>
        </w:rPr>
        <w:t>детском</w:t>
      </w:r>
      <w:r w:rsidRPr="009C48EA">
        <w:rPr>
          <w:rFonts w:ascii="Times New Roman" w:hAnsi="Times New Roman" w:cs="Times New Roman"/>
          <w:sz w:val="24"/>
          <w:szCs w:val="24"/>
        </w:rPr>
        <w:t xml:space="preserve"> </w:t>
      </w:r>
      <w:r w:rsidR="0046382A" w:rsidRPr="009C48EA">
        <w:rPr>
          <w:rFonts w:ascii="Times New Roman" w:hAnsi="Times New Roman" w:cs="Times New Roman"/>
          <w:sz w:val="24"/>
          <w:szCs w:val="24"/>
        </w:rPr>
        <w:t xml:space="preserve">саду </w:t>
      </w:r>
      <w:r w:rsidRPr="009C48EA">
        <w:rPr>
          <w:rFonts w:ascii="Times New Roman" w:hAnsi="Times New Roman" w:cs="Times New Roman"/>
          <w:sz w:val="24"/>
          <w:szCs w:val="24"/>
        </w:rPr>
        <w:t xml:space="preserve">начала осуществляться во второй младшей группе с игры, целью которой было выявить особенности и условия </w:t>
      </w:r>
      <w:proofErr w:type="spellStart"/>
      <w:r w:rsidRPr="009C48EA">
        <w:rPr>
          <w:rFonts w:ascii="Times New Roman" w:hAnsi="Times New Roman" w:cs="Times New Roman"/>
          <w:sz w:val="24"/>
          <w:szCs w:val="24"/>
        </w:rPr>
        <w:t>полоролевой</w:t>
      </w:r>
      <w:proofErr w:type="spellEnd"/>
      <w:r w:rsidRPr="009C48EA">
        <w:rPr>
          <w:rFonts w:ascii="Times New Roman" w:hAnsi="Times New Roman" w:cs="Times New Roman"/>
          <w:sz w:val="24"/>
          <w:szCs w:val="24"/>
        </w:rPr>
        <w:t xml:space="preserve"> социализации девочек и мальчиков 3-4 лет в игре.</w:t>
      </w:r>
    </w:p>
    <w:p w:rsidR="00676C48" w:rsidRPr="009C48EA" w:rsidRDefault="00676C48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t>С учётом гендерного воспитания была построена развивающая среда в группе. Было создано разное пространство для игр мальчиков и</w:t>
      </w:r>
      <w:r w:rsidR="0046382A" w:rsidRPr="009C48EA">
        <w:rPr>
          <w:rFonts w:ascii="Times New Roman" w:hAnsi="Times New Roman" w:cs="Times New Roman"/>
          <w:sz w:val="24"/>
          <w:szCs w:val="24"/>
        </w:rPr>
        <w:t xml:space="preserve"> девочек. </w:t>
      </w:r>
      <w:r w:rsidRPr="009C48EA">
        <w:rPr>
          <w:rFonts w:ascii="Times New Roman" w:hAnsi="Times New Roman" w:cs="Times New Roman"/>
          <w:sz w:val="24"/>
          <w:szCs w:val="24"/>
        </w:rPr>
        <w:t xml:space="preserve">В центре </w:t>
      </w:r>
      <w:r w:rsidR="0046382A" w:rsidRPr="009C48EA">
        <w:rPr>
          <w:rFonts w:ascii="Times New Roman" w:hAnsi="Times New Roman" w:cs="Times New Roman"/>
          <w:sz w:val="24"/>
          <w:szCs w:val="24"/>
        </w:rPr>
        <w:t>сюжетно-ролевых игр</w:t>
      </w:r>
      <w:r w:rsidRPr="009C48EA">
        <w:rPr>
          <w:rFonts w:ascii="Times New Roman" w:hAnsi="Times New Roman" w:cs="Times New Roman"/>
          <w:sz w:val="24"/>
          <w:szCs w:val="24"/>
        </w:rPr>
        <w:t xml:space="preserve"> предметная среда изменяется и дополняется ежеквартально.</w:t>
      </w:r>
    </w:p>
    <w:p w:rsidR="00676C48" w:rsidRPr="009C48EA" w:rsidRDefault="00676C48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t xml:space="preserve">В </w:t>
      </w:r>
      <w:r w:rsidR="00CA0DF2" w:rsidRPr="009C48EA">
        <w:rPr>
          <w:rFonts w:ascii="Times New Roman" w:hAnsi="Times New Roman" w:cs="Times New Roman"/>
          <w:sz w:val="24"/>
          <w:szCs w:val="24"/>
        </w:rPr>
        <w:t>деятельности</w:t>
      </w:r>
      <w:r w:rsidRPr="009C48EA">
        <w:rPr>
          <w:rFonts w:ascii="Times New Roman" w:hAnsi="Times New Roman" w:cs="Times New Roman"/>
          <w:sz w:val="24"/>
          <w:szCs w:val="24"/>
        </w:rPr>
        <w:t xml:space="preserve"> с детьми проводятся различные дидактические, подвижные и сюжетно-ролевые игры, цель которых формирование гендерной устойчивости и интереса к взаимодействию с противоположным полом у детей 3-4 лет.</w:t>
      </w:r>
    </w:p>
    <w:p w:rsidR="00676C48" w:rsidRPr="009C48EA" w:rsidRDefault="00676C48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t>Гендерное воспитание, ориентированное на личностные качества ребенка, ставило перед педагогом и родителями задачу эмоционального развития детей, поэтому необходимо было учитывать то, что для каждой девочки и каждого мальчика эмоционально значимо и по мере возможности удовлетворялись потребности и интересы детей.</w:t>
      </w:r>
    </w:p>
    <w:p w:rsidR="00676C48" w:rsidRPr="009C48EA" w:rsidRDefault="00676C48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t>Особая роль в формировании у девочек и мальчиков ген</w:t>
      </w:r>
      <w:r w:rsidR="0046382A" w:rsidRPr="009C48EA">
        <w:rPr>
          <w:rFonts w:ascii="Times New Roman" w:hAnsi="Times New Roman" w:cs="Times New Roman"/>
          <w:sz w:val="24"/>
          <w:szCs w:val="24"/>
        </w:rPr>
        <w:t>дерной устойчивости принадлежала</w:t>
      </w:r>
      <w:r w:rsidRPr="009C48EA">
        <w:rPr>
          <w:rFonts w:ascii="Times New Roman" w:hAnsi="Times New Roman" w:cs="Times New Roman"/>
          <w:sz w:val="24"/>
          <w:szCs w:val="24"/>
        </w:rPr>
        <w:t xml:space="preserve"> сюжетно-ролевой игре. Поэтому подбору материалов и оборудования для игровой деятельности девочек и мальчиков воспитатель и родители уделяли особое внимание.</w:t>
      </w:r>
    </w:p>
    <w:p w:rsidR="00676C48" w:rsidRPr="009C48EA" w:rsidRDefault="00676C48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t>При подборе материалов и оборудования для игры руководствовались, как задачами общего развития детей, так и федеральным</w:t>
      </w:r>
      <w:r w:rsidR="0046382A" w:rsidRPr="009C48EA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 стандартом.</w:t>
      </w:r>
    </w:p>
    <w:p w:rsidR="00676C48" w:rsidRPr="009C48EA" w:rsidRDefault="00676C48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t>При проведении работы по воспитанию детей с учетом их гендерных особенностей, мы обращали внимание на:</w:t>
      </w:r>
    </w:p>
    <w:p w:rsidR="00676C48" w:rsidRPr="009C48EA" w:rsidRDefault="00676C48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t>· на привлекательность игрового материала и ролевой атрибутики с целью привлечения детей к отражению в игре социально одобряемых образцов женского и мужского поведения;</w:t>
      </w:r>
    </w:p>
    <w:p w:rsidR="00676C48" w:rsidRPr="009C48EA" w:rsidRDefault="00676C48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t>· на достаточность и полноту материала для игр, в процессе которой девочки воспроизводят модель социального поведения женщины-матери;</w:t>
      </w:r>
    </w:p>
    <w:p w:rsidR="00676C48" w:rsidRPr="009C48EA" w:rsidRDefault="00676C48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lastRenderedPageBreak/>
        <w:t>· на наличие атрибутики и маркеров игрового пространства для игр – «путешествий», в которых мальчикам предоставляется возможность проиграть мужскую модель поведения.</w:t>
      </w:r>
    </w:p>
    <w:p w:rsidR="00676C48" w:rsidRPr="009C48EA" w:rsidRDefault="00676C48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t>Вопрос гендерного и семейного воспитания актуален и своевременен</w:t>
      </w:r>
      <w:r w:rsidR="007B043F" w:rsidRPr="009C48EA">
        <w:rPr>
          <w:rFonts w:ascii="Times New Roman" w:hAnsi="Times New Roman" w:cs="Times New Roman"/>
          <w:sz w:val="24"/>
          <w:szCs w:val="24"/>
        </w:rPr>
        <w:t>.</w:t>
      </w:r>
      <w:r w:rsidRPr="009C48EA">
        <w:rPr>
          <w:rFonts w:ascii="Times New Roman" w:hAnsi="Times New Roman" w:cs="Times New Roman"/>
          <w:sz w:val="24"/>
          <w:szCs w:val="24"/>
        </w:rPr>
        <w:t xml:space="preserve"> Именно поэтому  продолжением работы воспитателей и дошкольного учреждения должно быть более углубленное взаимодействие с родителями воспитанников.</w:t>
      </w:r>
    </w:p>
    <w:p w:rsidR="00676C48" w:rsidRPr="009C48EA" w:rsidRDefault="00676C48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t>Формы взаимодействия с родителями могут быть самыми разнообразными:</w:t>
      </w:r>
    </w:p>
    <w:p w:rsidR="00676C48" w:rsidRPr="009C48EA" w:rsidRDefault="00676C48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t>- дни открытых дверей</w:t>
      </w:r>
    </w:p>
    <w:p w:rsidR="00676C48" w:rsidRPr="009C48EA" w:rsidRDefault="00676C48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t>- консультации</w:t>
      </w:r>
    </w:p>
    <w:p w:rsidR="00676C48" w:rsidRPr="009C48EA" w:rsidRDefault="00676C48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t>- анкетирования</w:t>
      </w:r>
    </w:p>
    <w:p w:rsidR="00676C48" w:rsidRPr="009C48EA" w:rsidRDefault="00676C48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t>- семинары-практикумы</w:t>
      </w:r>
    </w:p>
    <w:p w:rsidR="00676C48" w:rsidRPr="009C48EA" w:rsidRDefault="00676C48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t>- родительские собрания</w:t>
      </w:r>
    </w:p>
    <w:p w:rsidR="00676C48" w:rsidRPr="009C48EA" w:rsidRDefault="00676C48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t>- круглый стол</w:t>
      </w:r>
    </w:p>
    <w:p w:rsidR="00676C48" w:rsidRPr="009C48EA" w:rsidRDefault="00676C48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t>- дискуссии</w:t>
      </w:r>
    </w:p>
    <w:p w:rsidR="00676C48" w:rsidRPr="009C48EA" w:rsidRDefault="00676C48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t>- устный журнал</w:t>
      </w:r>
    </w:p>
    <w:p w:rsidR="004A03AC" w:rsidRPr="009C48EA" w:rsidRDefault="00676C48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t>- родительские конференции.</w:t>
      </w:r>
    </w:p>
    <w:p w:rsidR="00CC4B48" w:rsidRPr="009C48EA" w:rsidRDefault="004A03AC" w:rsidP="0033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A">
        <w:rPr>
          <w:rFonts w:ascii="Times New Roman" w:hAnsi="Times New Roman" w:cs="Times New Roman"/>
          <w:sz w:val="24"/>
          <w:szCs w:val="24"/>
        </w:rPr>
        <w:t xml:space="preserve">Одним из немаловажных направлений работы детского сада является также формирование гражданской принадлежности и патриотическое воспитание дошкольников. С этой целью одной из форм </w:t>
      </w:r>
      <w:r w:rsidR="0046382A" w:rsidRPr="009C48EA">
        <w:rPr>
          <w:rFonts w:ascii="Times New Roman" w:hAnsi="Times New Roman" w:cs="Times New Roman"/>
          <w:sz w:val="24"/>
          <w:szCs w:val="24"/>
        </w:rPr>
        <w:t>деятельности</w:t>
      </w:r>
      <w:r w:rsidRPr="009C48EA">
        <w:rPr>
          <w:rFonts w:ascii="Times New Roman" w:hAnsi="Times New Roman" w:cs="Times New Roman"/>
          <w:sz w:val="24"/>
          <w:szCs w:val="24"/>
        </w:rPr>
        <w:t xml:space="preserve"> </w:t>
      </w:r>
      <w:r w:rsidR="0046382A" w:rsidRPr="009C48EA">
        <w:rPr>
          <w:rFonts w:ascii="Times New Roman" w:hAnsi="Times New Roman" w:cs="Times New Roman"/>
          <w:sz w:val="24"/>
          <w:szCs w:val="24"/>
        </w:rPr>
        <w:t>стало оформление в группе</w:t>
      </w:r>
      <w:r w:rsidRPr="009C48EA">
        <w:rPr>
          <w:rFonts w:ascii="Times New Roman" w:hAnsi="Times New Roman" w:cs="Times New Roman"/>
          <w:sz w:val="24"/>
          <w:szCs w:val="24"/>
        </w:rPr>
        <w:t xml:space="preserve"> </w:t>
      </w:r>
      <w:r w:rsidR="002259CA" w:rsidRPr="009C48EA">
        <w:rPr>
          <w:rFonts w:ascii="Times New Roman" w:hAnsi="Times New Roman" w:cs="Times New Roman"/>
          <w:sz w:val="24"/>
          <w:szCs w:val="24"/>
        </w:rPr>
        <w:t>центр</w:t>
      </w:r>
      <w:r w:rsidR="0046382A" w:rsidRPr="009C48EA">
        <w:rPr>
          <w:rFonts w:ascii="Times New Roman" w:hAnsi="Times New Roman" w:cs="Times New Roman"/>
          <w:sz w:val="24"/>
          <w:szCs w:val="24"/>
        </w:rPr>
        <w:t>а</w:t>
      </w:r>
      <w:r w:rsidR="002259CA" w:rsidRPr="009C48EA">
        <w:rPr>
          <w:rFonts w:ascii="Times New Roman" w:hAnsi="Times New Roman" w:cs="Times New Roman"/>
          <w:sz w:val="24"/>
          <w:szCs w:val="24"/>
        </w:rPr>
        <w:t xml:space="preserve"> гражданско</w:t>
      </w:r>
      <w:r w:rsidRPr="009C48EA">
        <w:rPr>
          <w:rFonts w:ascii="Times New Roman" w:hAnsi="Times New Roman" w:cs="Times New Roman"/>
          <w:sz w:val="24"/>
          <w:szCs w:val="24"/>
        </w:rPr>
        <w:t>- патриотического воспитания. Здесь дети в условиях свободного доступа имеют возможность расширять свои представления о своём родном городе, крае, России; познакомиться с государственной символикой. Большое значение имеет проведение бесед, развлечений, тематических вечеров, посвященных  государственным праздникам - День Народного единства, День Защитника Отечества, 1 Мая,  День Победы, 1 июня – День Защиты детей. Однако только силами педагогического коллектива, полноценно решать столь серьезные задачи достаточно сложно, поэтому необходимо  привлекать родителей к совместной деятельности с детьми</w:t>
      </w:r>
      <w:r w:rsidR="00CC4B48" w:rsidRPr="009C48EA">
        <w:rPr>
          <w:rFonts w:ascii="Times New Roman" w:hAnsi="Times New Roman" w:cs="Times New Roman"/>
          <w:sz w:val="24"/>
          <w:szCs w:val="24"/>
        </w:rPr>
        <w:t>.</w:t>
      </w:r>
      <w:r w:rsidRPr="009C48E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C4B48" w:rsidRPr="009C48EA" w:rsidRDefault="004A03AC" w:rsidP="00335B75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</w:rPr>
      </w:pPr>
      <w:r w:rsidRPr="009C48EA">
        <w:t xml:space="preserve">  </w:t>
      </w:r>
      <w:r w:rsidR="00CC4B48" w:rsidRPr="009C48EA">
        <w:rPr>
          <w:color w:val="111111"/>
        </w:rPr>
        <w:t>Наша задача, как можно раньше, пробудить в растущем человеке любовь к родной земле, формировать у детей черты характера, которые помогут ему стать человеком и </w:t>
      </w:r>
      <w:r w:rsidR="00CC4B48" w:rsidRPr="009C48EA">
        <w:rPr>
          <w:rStyle w:val="a4"/>
          <w:b w:val="0"/>
          <w:color w:val="111111"/>
          <w:bdr w:val="none" w:sz="0" w:space="0" w:color="auto" w:frame="1"/>
        </w:rPr>
        <w:t>гражданином общества</w:t>
      </w:r>
      <w:r w:rsidR="00CC4B48" w:rsidRPr="009C48EA">
        <w:rPr>
          <w:b/>
          <w:color w:val="111111"/>
        </w:rPr>
        <w:t>, </w:t>
      </w:r>
      <w:r w:rsidR="00CC4B48" w:rsidRPr="009C48EA">
        <w:rPr>
          <w:rStyle w:val="a4"/>
          <w:b w:val="0"/>
          <w:color w:val="111111"/>
          <w:bdr w:val="none" w:sz="0" w:space="0" w:color="auto" w:frame="1"/>
        </w:rPr>
        <w:t>воспитывать</w:t>
      </w:r>
      <w:r w:rsidR="00CC4B48" w:rsidRPr="009C48EA">
        <w:rPr>
          <w:color w:val="111111"/>
        </w:rPr>
        <w:t> любовь и уважение к самым близким людям - отцу, матери, дедушке, бабушке, к родному дому, детскому саду, родной улице, городу, чувство гордости за достижения своей страны, любовь и уважение к армии, гордость за мужество воинов.</w:t>
      </w:r>
    </w:p>
    <w:p w:rsidR="0098493D" w:rsidRPr="009C48EA" w:rsidRDefault="00CC4B48" w:rsidP="00335B75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</w:rPr>
      </w:pPr>
      <w:r w:rsidRPr="009C48EA">
        <w:rPr>
          <w:color w:val="111111"/>
        </w:rPr>
        <w:t>Эта проблема касается и узких специалистов ДОУ, в частности, </w:t>
      </w:r>
      <w:r w:rsidRPr="009C48EA">
        <w:rPr>
          <w:rStyle w:val="a4"/>
          <w:b w:val="0"/>
          <w:color w:val="111111"/>
          <w:bdr w:val="none" w:sz="0" w:space="0" w:color="auto" w:frame="1"/>
        </w:rPr>
        <w:t>учителей-логопедов</w:t>
      </w:r>
      <w:r w:rsidRPr="009C48EA">
        <w:rPr>
          <w:b/>
          <w:color w:val="111111"/>
        </w:rPr>
        <w:t>.</w:t>
      </w:r>
      <w:r w:rsidRPr="009C48EA">
        <w:rPr>
          <w:color w:val="111111"/>
        </w:rPr>
        <w:t xml:space="preserve"> Поэтому при планировании </w:t>
      </w:r>
      <w:r w:rsidRPr="009C48EA">
        <w:rPr>
          <w:rStyle w:val="a4"/>
          <w:b w:val="0"/>
          <w:color w:val="111111"/>
          <w:bdr w:val="none" w:sz="0" w:space="0" w:color="auto" w:frame="1"/>
        </w:rPr>
        <w:t>логопедических</w:t>
      </w:r>
      <w:r w:rsidRPr="009C48EA">
        <w:rPr>
          <w:b/>
          <w:color w:val="111111"/>
        </w:rPr>
        <w:t> </w:t>
      </w:r>
      <w:r w:rsidRPr="009C48EA">
        <w:rPr>
          <w:color w:val="111111"/>
        </w:rPr>
        <w:t>занятий по лексическим темам наряду с </w:t>
      </w:r>
      <w:r w:rsidRPr="009C48EA">
        <w:rPr>
          <w:rStyle w:val="a4"/>
          <w:b w:val="0"/>
          <w:color w:val="111111"/>
          <w:bdr w:val="none" w:sz="0" w:space="0" w:color="auto" w:frame="1"/>
        </w:rPr>
        <w:t>коррекционно-речевыми задачами</w:t>
      </w:r>
      <w:r w:rsidRPr="009C48EA">
        <w:rPr>
          <w:color w:val="111111"/>
        </w:rPr>
        <w:t>, планируются задачи, направленными на </w:t>
      </w:r>
      <w:r w:rsidRPr="009C48EA">
        <w:rPr>
          <w:rStyle w:val="a4"/>
          <w:b w:val="0"/>
          <w:color w:val="111111"/>
          <w:bdr w:val="none" w:sz="0" w:space="0" w:color="auto" w:frame="1"/>
        </w:rPr>
        <w:t>нравственно-</w:t>
      </w:r>
      <w:r w:rsidRPr="009C48EA">
        <w:rPr>
          <w:rStyle w:val="a4"/>
          <w:b w:val="0"/>
          <w:color w:val="111111"/>
          <w:bdr w:val="none" w:sz="0" w:space="0" w:color="auto" w:frame="1"/>
        </w:rPr>
        <w:lastRenderedPageBreak/>
        <w:t>патриотическое воспитание детей</w:t>
      </w:r>
      <w:r w:rsidRPr="009C48EA">
        <w:rPr>
          <w:color w:val="111111"/>
        </w:rPr>
        <w:t>. Поставленные задачи реализуются через такие лексические темы, как: «Человек», «Моя семья», «Мой город, улица, дом», «Мамин день», «День защитника отечества», «Профессии», «День победы»</w:t>
      </w:r>
      <w:r w:rsidR="0098493D" w:rsidRPr="009C48EA">
        <w:rPr>
          <w:color w:val="111111"/>
        </w:rPr>
        <w:t>.</w:t>
      </w:r>
    </w:p>
    <w:p w:rsidR="0098493D" w:rsidRPr="009C48EA" w:rsidRDefault="0098493D" w:rsidP="00335B75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</w:rPr>
      </w:pPr>
      <w:r w:rsidRPr="009C48EA">
        <w:rPr>
          <w:color w:val="111111"/>
          <w:shd w:val="clear" w:color="auto" w:fill="FFFFFF"/>
        </w:rPr>
        <w:t>Подвод</w:t>
      </w:r>
      <w:r w:rsidR="00070096" w:rsidRPr="009C48EA">
        <w:rPr>
          <w:color w:val="111111"/>
          <w:shd w:val="clear" w:color="auto" w:fill="FFFFFF"/>
        </w:rPr>
        <w:t>я итоги, хочется от</w:t>
      </w:r>
      <w:r w:rsidRPr="009C48EA">
        <w:rPr>
          <w:color w:val="111111"/>
          <w:shd w:val="clear" w:color="auto" w:fill="FFFFFF"/>
        </w:rPr>
        <w:t>метить, что только целенаправленная, систематическая деятельность по формированию </w:t>
      </w:r>
      <w:r w:rsidRPr="009C48EA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патриотических чувств</w:t>
      </w:r>
      <w:r w:rsidRPr="009C48EA">
        <w:rPr>
          <w:rStyle w:val="a4"/>
          <w:color w:val="111111"/>
          <w:bdr w:val="none" w:sz="0" w:space="0" w:color="auto" w:frame="1"/>
          <w:shd w:val="clear" w:color="auto" w:fill="FFFFFF"/>
        </w:rPr>
        <w:t xml:space="preserve"> и </w:t>
      </w:r>
      <w:r w:rsidRPr="009C48EA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гражданского</w:t>
      </w:r>
      <w:r w:rsidRPr="009C48EA">
        <w:rPr>
          <w:color w:val="111111"/>
          <w:shd w:val="clear" w:color="auto" w:fill="FFFFFF"/>
        </w:rPr>
        <w:t xml:space="preserve"> сознания воспитанников позволит в будущем увидеть достойное поколение </w:t>
      </w:r>
      <w:r w:rsidR="008811D0" w:rsidRPr="009C48EA">
        <w:rPr>
          <w:color w:val="111111"/>
          <w:shd w:val="clear" w:color="auto" w:fill="FFFFFF"/>
        </w:rPr>
        <w:t xml:space="preserve">нашей родной </w:t>
      </w:r>
      <w:r w:rsidRPr="009C48EA">
        <w:rPr>
          <w:color w:val="111111"/>
          <w:shd w:val="clear" w:color="auto" w:fill="FFFFFF"/>
        </w:rPr>
        <w:t>страны.</w:t>
      </w:r>
    </w:p>
    <w:p w:rsidR="004A03AC" w:rsidRPr="0098493D" w:rsidRDefault="004A03AC" w:rsidP="00335B75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676C48" w:rsidRPr="007B1767" w:rsidRDefault="00676C48" w:rsidP="00335B75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676C48" w:rsidRPr="007B1767" w:rsidRDefault="00676C48" w:rsidP="00335B75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C0B64" w:rsidRPr="007B1767" w:rsidRDefault="00EC0B64" w:rsidP="00335B75">
      <w:pPr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4A03AC" w:rsidRPr="007B1767" w:rsidRDefault="004A03AC" w:rsidP="007B1767">
      <w:pPr>
        <w:spacing w:after="0" w:line="360" w:lineRule="auto"/>
        <w:ind w:firstLine="709"/>
        <w:jc w:val="center"/>
        <w:rPr>
          <w:b/>
          <w:sz w:val="24"/>
          <w:szCs w:val="24"/>
        </w:rPr>
      </w:pPr>
    </w:p>
    <w:sectPr w:rsidR="004A03AC" w:rsidRPr="007B1767" w:rsidSect="004A03A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FC"/>
    <w:rsid w:val="00070096"/>
    <w:rsid w:val="002259CA"/>
    <w:rsid w:val="00335B75"/>
    <w:rsid w:val="0046382A"/>
    <w:rsid w:val="0048578C"/>
    <w:rsid w:val="004A03AC"/>
    <w:rsid w:val="00550D1E"/>
    <w:rsid w:val="00676C48"/>
    <w:rsid w:val="007B043F"/>
    <w:rsid w:val="007B1767"/>
    <w:rsid w:val="008811D0"/>
    <w:rsid w:val="00930011"/>
    <w:rsid w:val="0098493D"/>
    <w:rsid w:val="009C48EA"/>
    <w:rsid w:val="00CA0DF2"/>
    <w:rsid w:val="00CC4B48"/>
    <w:rsid w:val="00D73CFC"/>
    <w:rsid w:val="00EC0B64"/>
    <w:rsid w:val="00F6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ACA0F-CE8D-4465-B4B2-B1425C32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C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12</cp:revision>
  <dcterms:created xsi:type="dcterms:W3CDTF">2023-03-16T04:18:00Z</dcterms:created>
  <dcterms:modified xsi:type="dcterms:W3CDTF">2023-03-23T05:22:00Z</dcterms:modified>
</cp:coreProperties>
</file>